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9F" w:rsidRDefault="003B338A" w:rsidP="003B338A">
      <w:pPr>
        <w:jc w:val="center"/>
        <w:rPr>
          <w:rFonts w:ascii="Baskerville Old Face" w:hAnsi="Baskerville Old Face"/>
          <w:sz w:val="36"/>
          <w:szCs w:val="36"/>
        </w:rPr>
      </w:pPr>
      <w:r>
        <w:rPr>
          <w:rFonts w:ascii="Baskerville Old Face" w:hAnsi="Baskerville Old Face"/>
          <w:sz w:val="36"/>
          <w:szCs w:val="36"/>
        </w:rPr>
        <w:t>201</w:t>
      </w:r>
      <w:r w:rsidR="000E15A6">
        <w:rPr>
          <w:rFonts w:ascii="Baskerville Old Face" w:hAnsi="Baskerville Old Face"/>
          <w:sz w:val="36"/>
          <w:szCs w:val="36"/>
        </w:rPr>
        <w:t>9</w:t>
      </w:r>
      <w:r>
        <w:rPr>
          <w:rFonts w:ascii="Baskerville Old Face" w:hAnsi="Baskerville Old Face"/>
          <w:sz w:val="36"/>
          <w:szCs w:val="36"/>
        </w:rPr>
        <w:t>/20</w:t>
      </w:r>
      <w:r w:rsidR="000E15A6">
        <w:rPr>
          <w:rFonts w:ascii="Baskerville Old Face" w:hAnsi="Baskerville Old Face"/>
          <w:sz w:val="36"/>
          <w:szCs w:val="36"/>
        </w:rPr>
        <w:t>20</w:t>
      </w:r>
      <w:r>
        <w:rPr>
          <w:rFonts w:ascii="Baskerville Old Face" w:hAnsi="Baskerville Old Face"/>
          <w:sz w:val="36"/>
          <w:szCs w:val="36"/>
        </w:rPr>
        <w:t xml:space="preserve"> School Supply List</w:t>
      </w:r>
    </w:p>
    <w:p w:rsidR="003B338A" w:rsidRDefault="00801C81" w:rsidP="003B338A">
      <w:pPr>
        <w:jc w:val="center"/>
        <w:rPr>
          <w:rFonts w:ascii="Baskerville Old Face" w:hAnsi="Baskerville Old Face"/>
          <w:sz w:val="36"/>
          <w:szCs w:val="36"/>
        </w:rPr>
      </w:pPr>
      <w:bookmarkStart w:id="0" w:name="_GoBack"/>
      <w:bookmarkEnd w:id="0"/>
      <w:r>
        <w:rPr>
          <w:rFonts w:ascii="Baskerville Old Face" w:hAnsi="Baskerville Old Face"/>
          <w:noProof/>
          <w:sz w:val="36"/>
          <w:szCs w:val="36"/>
        </w:rPr>
        <w:t xml:space="preserve"> </w:t>
      </w:r>
      <w:r w:rsidR="00F8209A">
        <w:rPr>
          <w:rFonts w:ascii="Baskerville Old Face" w:hAnsi="Baskerville Old Face"/>
          <w:noProof/>
          <w:sz w:val="36"/>
          <w:szCs w:val="36"/>
        </w:rPr>
        <w:drawing>
          <wp:inline distT="0" distB="0" distL="0" distR="0">
            <wp:extent cx="2718033" cy="2173338"/>
            <wp:effectExtent l="0" t="0" r="6350" b="0"/>
            <wp:docPr id="2" name="Picture 2" descr="C:\Users\mslobodnik\AppData\Local\Microsoft\Windows\Temporary Internet Files\Content.IE5\VNPTQAMR\student_with_books_in_front_of_chalkboard_that_says_welcome_0521-1005-1515-5128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lobodnik\AppData\Local\Microsoft\Windows\Temporary Internet Files\Content.IE5\VNPTQAMR\student_with_books_in_front_of_chalkboard_that_says_welcome_0521-1005-1515-5128_SMU[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0759" cy="2175518"/>
                    </a:xfrm>
                    <a:prstGeom prst="rect">
                      <a:avLst/>
                    </a:prstGeom>
                    <a:noFill/>
                    <a:ln>
                      <a:noFill/>
                    </a:ln>
                  </pic:spPr>
                </pic:pic>
              </a:graphicData>
            </a:graphic>
          </wp:inline>
        </w:drawing>
      </w:r>
    </w:p>
    <w:p w:rsidR="003B338A" w:rsidRPr="00D839AD" w:rsidRDefault="003B338A" w:rsidP="003B338A">
      <w:pPr>
        <w:rPr>
          <w:rFonts w:ascii="Baskerville Old Face" w:hAnsi="Baskerville Old Face"/>
          <w:sz w:val="28"/>
          <w:szCs w:val="28"/>
        </w:rPr>
      </w:pPr>
      <w:r w:rsidRPr="00D839AD">
        <w:rPr>
          <w:rFonts w:ascii="Baskerville Old Face" w:hAnsi="Baskerville Old Face"/>
          <w:sz w:val="28"/>
          <w:szCs w:val="28"/>
        </w:rPr>
        <w:t xml:space="preserve">The following items are generic supplies for this school year:  Pens, pencils, notebooks, book covers, glue, scissors, </w:t>
      </w:r>
      <w:proofErr w:type="gramStart"/>
      <w:r w:rsidRPr="00D839AD">
        <w:rPr>
          <w:rFonts w:ascii="Baskerville Old Face" w:hAnsi="Baskerville Old Face"/>
          <w:sz w:val="28"/>
          <w:szCs w:val="28"/>
        </w:rPr>
        <w:t>highlighters</w:t>
      </w:r>
      <w:proofErr w:type="gramEnd"/>
      <w:r w:rsidRPr="00D839AD">
        <w:rPr>
          <w:rFonts w:ascii="Baskerville Old Face" w:hAnsi="Baskerville Old Face"/>
          <w:sz w:val="28"/>
          <w:szCs w:val="28"/>
        </w:rPr>
        <w:t>.  The following are specific items for classes:</w:t>
      </w:r>
    </w:p>
    <w:p w:rsidR="003B338A" w:rsidRPr="00B6268E" w:rsidRDefault="00ED7CD3" w:rsidP="00D839AD">
      <w:pPr>
        <w:pStyle w:val="NoSpacing"/>
        <w:rPr>
          <w:rFonts w:ascii="Baskerville Old Face" w:hAnsi="Baskerville Old Face"/>
          <w:b/>
          <w:sz w:val="24"/>
          <w:szCs w:val="24"/>
          <w:u w:val="single"/>
        </w:rPr>
      </w:pPr>
      <w:r>
        <w:rPr>
          <w:rFonts w:ascii="Baskerville Old Face" w:hAnsi="Baskerville Old Face"/>
          <w:b/>
          <w:sz w:val="24"/>
          <w:szCs w:val="24"/>
          <w:u w:val="single"/>
        </w:rPr>
        <w:t xml:space="preserve">Spanish 1 </w:t>
      </w:r>
      <w:proofErr w:type="gramStart"/>
      <w:r>
        <w:rPr>
          <w:rFonts w:ascii="Baskerville Old Face" w:hAnsi="Baskerville Old Face"/>
          <w:b/>
          <w:sz w:val="24"/>
          <w:szCs w:val="24"/>
          <w:u w:val="single"/>
        </w:rPr>
        <w:t>Students</w:t>
      </w:r>
      <w:proofErr w:type="gramEnd"/>
      <w:r>
        <w:rPr>
          <w:rFonts w:ascii="Baskerville Old Face" w:hAnsi="Baskerville Old Face"/>
          <w:b/>
          <w:sz w:val="24"/>
          <w:szCs w:val="24"/>
          <w:u w:val="single"/>
        </w:rPr>
        <w:t>:</w:t>
      </w:r>
    </w:p>
    <w:p w:rsidR="00344A37" w:rsidRPr="00344A37" w:rsidRDefault="00344A37" w:rsidP="00344A37">
      <w:pPr>
        <w:pStyle w:val="NoSpacing"/>
        <w:rPr>
          <w:rFonts w:ascii="Baskerville Old Face" w:hAnsi="Baskerville Old Face" w:cs="Arial"/>
          <w:color w:val="222222"/>
        </w:rPr>
      </w:pPr>
      <w:r w:rsidRPr="00344A37">
        <w:rPr>
          <w:rFonts w:ascii="Baskerville Old Face" w:hAnsi="Baskerville Old Face" w:cs="Arial"/>
          <w:color w:val="222222"/>
        </w:rPr>
        <w:t>Multi-subject, college-rule notebook</w:t>
      </w:r>
    </w:p>
    <w:p w:rsidR="00344A37" w:rsidRPr="00344A37" w:rsidRDefault="00344A37" w:rsidP="00344A37">
      <w:pPr>
        <w:pStyle w:val="NoSpacing"/>
        <w:rPr>
          <w:rFonts w:ascii="Baskerville Old Face" w:hAnsi="Baskerville Old Face" w:cs="Arial"/>
          <w:color w:val="222222"/>
        </w:rPr>
      </w:pPr>
      <w:r w:rsidRPr="00344A37">
        <w:rPr>
          <w:rFonts w:ascii="Baskerville Old Face" w:hAnsi="Baskerville Old Face" w:cs="Arial"/>
          <w:color w:val="222222"/>
        </w:rPr>
        <w:t>Folder for Spanish only (unless notebook has pockets)</w:t>
      </w:r>
    </w:p>
    <w:p w:rsidR="00344A37" w:rsidRPr="00344A37" w:rsidRDefault="00805029" w:rsidP="00344A37">
      <w:pPr>
        <w:pStyle w:val="NoSpacing"/>
        <w:rPr>
          <w:rFonts w:ascii="Baskerville Old Face" w:hAnsi="Baskerville Old Face" w:cs="Arial"/>
          <w:color w:val="222222"/>
        </w:rPr>
      </w:pPr>
      <w:proofErr w:type="gramStart"/>
      <w:r w:rsidRPr="00805029">
        <w:rPr>
          <w:rFonts w:ascii="Baskerville Old Face" w:hAnsi="Baskerville Old Face" w:cs="Arial"/>
          <w:color w:val="222222"/>
        </w:rPr>
        <w:t>headphones/earbuds</w:t>
      </w:r>
      <w:proofErr w:type="gramEnd"/>
    </w:p>
    <w:p w:rsidR="00805029" w:rsidRDefault="00805029" w:rsidP="00344A37">
      <w:pPr>
        <w:pStyle w:val="NoSpacing"/>
        <w:rPr>
          <w:rFonts w:ascii="Baskerville Old Face" w:hAnsi="Baskerville Old Face" w:cs="Arial"/>
          <w:color w:val="222222"/>
          <w:u w:val="single"/>
        </w:rPr>
      </w:pPr>
    </w:p>
    <w:p w:rsidR="00344A37" w:rsidRPr="00ED7CD3" w:rsidRDefault="00344A37" w:rsidP="00344A37">
      <w:pPr>
        <w:pStyle w:val="NoSpacing"/>
        <w:rPr>
          <w:rFonts w:ascii="Baskerville Old Face" w:hAnsi="Baskerville Old Face" w:cs="Arial"/>
          <w:b/>
          <w:color w:val="222222"/>
          <w:u w:val="single"/>
        </w:rPr>
      </w:pPr>
      <w:r w:rsidRPr="00ED7CD3">
        <w:rPr>
          <w:rFonts w:ascii="Baskerville Old Face" w:hAnsi="Baskerville Old Face" w:cs="Arial"/>
          <w:b/>
          <w:color w:val="222222"/>
          <w:u w:val="single"/>
        </w:rPr>
        <w:t>Spanish 2</w:t>
      </w:r>
      <w:r w:rsidR="00805029" w:rsidRPr="00ED7CD3">
        <w:rPr>
          <w:rFonts w:ascii="Baskerville Old Face" w:hAnsi="Baskerville Old Face" w:cs="Arial"/>
          <w:b/>
          <w:color w:val="222222"/>
          <w:u w:val="single"/>
        </w:rPr>
        <w:t>, 3 and 4</w:t>
      </w:r>
      <w:r w:rsidR="000E15A6">
        <w:rPr>
          <w:rFonts w:ascii="Baskerville Old Face" w:hAnsi="Baskerville Old Face" w:cs="Arial"/>
          <w:b/>
          <w:color w:val="222222"/>
          <w:u w:val="single"/>
        </w:rPr>
        <w:t xml:space="preserve"> Students</w:t>
      </w:r>
      <w:r w:rsidRPr="00ED7CD3">
        <w:rPr>
          <w:rFonts w:ascii="Baskerville Old Face" w:hAnsi="Baskerville Old Face" w:cs="Arial"/>
          <w:b/>
          <w:color w:val="222222"/>
          <w:u w:val="single"/>
        </w:rPr>
        <w:t>:</w:t>
      </w:r>
    </w:p>
    <w:p w:rsidR="00344A37" w:rsidRPr="00344A37" w:rsidRDefault="00344A37" w:rsidP="00344A37">
      <w:pPr>
        <w:pStyle w:val="NoSpacing"/>
        <w:rPr>
          <w:rFonts w:ascii="Baskerville Old Face" w:hAnsi="Baskerville Old Face" w:cs="Arial"/>
          <w:color w:val="222222"/>
        </w:rPr>
      </w:pPr>
      <w:r w:rsidRPr="00344A37">
        <w:rPr>
          <w:rFonts w:ascii="Baskerville Old Face" w:hAnsi="Baskerville Old Face" w:cs="Arial"/>
          <w:color w:val="222222"/>
        </w:rPr>
        <w:t xml:space="preserve">Multi-subject, college-rule notebook (continue using </w:t>
      </w:r>
      <w:r w:rsidR="00805029">
        <w:rPr>
          <w:rFonts w:ascii="Baskerville Old Face" w:hAnsi="Baskerville Old Face" w:cs="Arial"/>
          <w:color w:val="222222"/>
        </w:rPr>
        <w:t xml:space="preserve">previous </w:t>
      </w:r>
      <w:r w:rsidRPr="00344A37">
        <w:rPr>
          <w:rFonts w:ascii="Baskerville Old Face" w:hAnsi="Baskerville Old Face" w:cs="Arial"/>
          <w:color w:val="222222"/>
        </w:rPr>
        <w:t>Spanish</w:t>
      </w:r>
      <w:r w:rsidR="00805029">
        <w:rPr>
          <w:rFonts w:ascii="Baskerville Old Face" w:hAnsi="Baskerville Old Face" w:cs="Arial"/>
          <w:color w:val="222222"/>
        </w:rPr>
        <w:t xml:space="preserve"> </w:t>
      </w:r>
      <w:r w:rsidRPr="00344A37">
        <w:rPr>
          <w:rFonts w:ascii="Baskerville Old Face" w:hAnsi="Baskerville Old Face" w:cs="Arial"/>
          <w:color w:val="222222"/>
        </w:rPr>
        <w:t>notebook if possible)</w:t>
      </w:r>
    </w:p>
    <w:p w:rsidR="00344A37" w:rsidRDefault="00344A37" w:rsidP="00344A37">
      <w:pPr>
        <w:pStyle w:val="NoSpacing"/>
        <w:rPr>
          <w:rFonts w:ascii="Baskerville Old Face" w:hAnsi="Baskerville Old Face" w:cs="Arial"/>
          <w:color w:val="222222"/>
        </w:rPr>
      </w:pPr>
      <w:r w:rsidRPr="00344A37">
        <w:rPr>
          <w:rFonts w:ascii="Baskerville Old Face" w:hAnsi="Baskerville Old Face" w:cs="Arial"/>
          <w:color w:val="222222"/>
        </w:rPr>
        <w:t>Folder for Spanish only (unless notebook has pockets)</w:t>
      </w:r>
    </w:p>
    <w:p w:rsidR="00344A37" w:rsidRDefault="00805029" w:rsidP="00344A37">
      <w:pPr>
        <w:pStyle w:val="NoSpacing"/>
        <w:rPr>
          <w:rFonts w:ascii="Baskerville Old Face" w:hAnsi="Baskerville Old Face" w:cs="Arial"/>
          <w:color w:val="222222"/>
        </w:rPr>
      </w:pPr>
      <w:proofErr w:type="gramStart"/>
      <w:r w:rsidRPr="00805029">
        <w:rPr>
          <w:rFonts w:ascii="Baskerville Old Face" w:hAnsi="Baskerville Old Face" w:cs="Arial"/>
          <w:color w:val="222222"/>
        </w:rPr>
        <w:t>headphones/earbuds</w:t>
      </w:r>
      <w:proofErr w:type="gramEnd"/>
    </w:p>
    <w:p w:rsidR="00805029" w:rsidRPr="00344A37" w:rsidRDefault="00805029" w:rsidP="00344A37">
      <w:pPr>
        <w:pStyle w:val="NoSpacing"/>
        <w:rPr>
          <w:rFonts w:ascii="Baskerville Old Face" w:hAnsi="Baskerville Old Face" w:cs="Arial"/>
          <w:color w:val="222222"/>
        </w:rPr>
      </w:pPr>
    </w:p>
    <w:p w:rsidR="003B338A" w:rsidRPr="00B6268E" w:rsidRDefault="00D839AD" w:rsidP="003B338A">
      <w:pPr>
        <w:pStyle w:val="NoSpacing"/>
        <w:rPr>
          <w:rFonts w:ascii="Baskerville Old Face" w:hAnsi="Baskerville Old Face"/>
          <w:b/>
          <w:sz w:val="24"/>
          <w:szCs w:val="24"/>
          <w:u w:val="single"/>
        </w:rPr>
      </w:pPr>
      <w:r w:rsidRPr="00B6268E">
        <w:rPr>
          <w:rFonts w:ascii="Baskerville Old Face" w:hAnsi="Baskerville Old Face"/>
          <w:b/>
          <w:sz w:val="24"/>
          <w:szCs w:val="24"/>
          <w:u w:val="single"/>
        </w:rPr>
        <w:t xml:space="preserve">Art Students:  </w:t>
      </w:r>
    </w:p>
    <w:p w:rsidR="00D839AD" w:rsidRPr="00D839AD" w:rsidRDefault="000E15A6" w:rsidP="003B338A">
      <w:pPr>
        <w:pStyle w:val="NoSpacing"/>
        <w:rPr>
          <w:rFonts w:ascii="Baskerville Old Face" w:hAnsi="Baskerville Old Face"/>
        </w:rPr>
      </w:pPr>
      <w:r>
        <w:rPr>
          <w:rFonts w:ascii="Baskerville Old Face" w:hAnsi="Baskerville Old Face"/>
        </w:rPr>
        <w:t>Sketchbook or unlined paper only</w:t>
      </w:r>
    </w:p>
    <w:p w:rsidR="00D839AD" w:rsidRPr="00D839AD" w:rsidRDefault="00D839AD" w:rsidP="003B338A">
      <w:pPr>
        <w:pStyle w:val="NoSpacing"/>
        <w:rPr>
          <w:rFonts w:ascii="Baskerville Old Face" w:hAnsi="Baskerville Old Face"/>
        </w:rPr>
      </w:pPr>
    </w:p>
    <w:p w:rsidR="00D839AD" w:rsidRPr="00B6268E" w:rsidRDefault="00D839AD" w:rsidP="003B338A">
      <w:pPr>
        <w:pStyle w:val="NoSpacing"/>
        <w:rPr>
          <w:rFonts w:ascii="Baskerville Old Face" w:hAnsi="Baskerville Old Face"/>
          <w:b/>
          <w:sz w:val="24"/>
          <w:szCs w:val="24"/>
          <w:u w:val="single"/>
        </w:rPr>
      </w:pPr>
      <w:r w:rsidRPr="00B6268E">
        <w:rPr>
          <w:rFonts w:ascii="Baskerville Old Face" w:hAnsi="Baskerville Old Face"/>
          <w:b/>
          <w:sz w:val="24"/>
          <w:szCs w:val="24"/>
          <w:u w:val="single"/>
        </w:rPr>
        <w:t>Chemistry and Physics Students:</w:t>
      </w:r>
    </w:p>
    <w:p w:rsidR="00D839AD" w:rsidRPr="00D839AD" w:rsidRDefault="00D839AD" w:rsidP="003B338A">
      <w:pPr>
        <w:pStyle w:val="NoSpacing"/>
        <w:rPr>
          <w:rFonts w:ascii="Baskerville Old Face" w:hAnsi="Baskerville Old Face"/>
        </w:rPr>
      </w:pPr>
      <w:r w:rsidRPr="00D839AD">
        <w:rPr>
          <w:rFonts w:ascii="Baskerville Old Face" w:hAnsi="Baskerville Old Face"/>
        </w:rPr>
        <w:t>Scientific Calculator</w:t>
      </w:r>
    </w:p>
    <w:p w:rsidR="00D839AD" w:rsidRPr="00D839AD" w:rsidRDefault="00D839AD" w:rsidP="003B338A">
      <w:pPr>
        <w:pStyle w:val="NoSpacing"/>
        <w:rPr>
          <w:rFonts w:ascii="Baskerville Old Face" w:hAnsi="Baskerville Old Face"/>
        </w:rPr>
      </w:pPr>
    </w:p>
    <w:p w:rsidR="00D839AD" w:rsidRPr="00B6268E" w:rsidRDefault="00D839AD" w:rsidP="003B338A">
      <w:pPr>
        <w:pStyle w:val="NoSpacing"/>
        <w:rPr>
          <w:rFonts w:ascii="Baskerville Old Face" w:hAnsi="Baskerville Old Face"/>
          <w:b/>
          <w:sz w:val="24"/>
          <w:szCs w:val="24"/>
          <w:u w:val="single"/>
        </w:rPr>
      </w:pPr>
      <w:r w:rsidRPr="00B6268E">
        <w:rPr>
          <w:rFonts w:ascii="Baskerville Old Face" w:hAnsi="Baskerville Old Face"/>
          <w:b/>
          <w:sz w:val="24"/>
          <w:szCs w:val="24"/>
          <w:u w:val="single"/>
        </w:rPr>
        <w:t xml:space="preserve">Physical Science and PLTW (Project Lead </w:t>
      </w:r>
      <w:r w:rsidR="00FB376C" w:rsidRPr="00B6268E">
        <w:rPr>
          <w:rFonts w:ascii="Baskerville Old Face" w:hAnsi="Baskerville Old Face"/>
          <w:b/>
          <w:sz w:val="24"/>
          <w:szCs w:val="24"/>
          <w:u w:val="single"/>
        </w:rPr>
        <w:t>t</w:t>
      </w:r>
      <w:r w:rsidRPr="00B6268E">
        <w:rPr>
          <w:rFonts w:ascii="Baskerville Old Face" w:hAnsi="Baskerville Old Face"/>
          <w:b/>
          <w:sz w:val="24"/>
          <w:szCs w:val="24"/>
          <w:u w:val="single"/>
        </w:rPr>
        <w:t>he Way</w:t>
      </w:r>
      <w:proofErr w:type="gramStart"/>
      <w:r w:rsidR="000E15A6">
        <w:rPr>
          <w:rFonts w:ascii="Baskerville Old Face" w:hAnsi="Baskerville Old Face"/>
          <w:b/>
          <w:sz w:val="24"/>
          <w:szCs w:val="24"/>
          <w:u w:val="single"/>
        </w:rPr>
        <w:t xml:space="preserve">) </w:t>
      </w:r>
      <w:r w:rsidRPr="00B6268E">
        <w:rPr>
          <w:rFonts w:ascii="Baskerville Old Face" w:hAnsi="Baskerville Old Face"/>
          <w:b/>
          <w:sz w:val="24"/>
          <w:szCs w:val="24"/>
          <w:u w:val="single"/>
        </w:rPr>
        <w:t xml:space="preserve"> Students</w:t>
      </w:r>
      <w:proofErr w:type="gramEnd"/>
      <w:r w:rsidRPr="00B6268E">
        <w:rPr>
          <w:rFonts w:ascii="Baskerville Old Face" w:hAnsi="Baskerville Old Face"/>
          <w:b/>
          <w:sz w:val="24"/>
          <w:szCs w:val="24"/>
          <w:u w:val="single"/>
        </w:rPr>
        <w:t>:</w:t>
      </w:r>
    </w:p>
    <w:p w:rsidR="00D839AD" w:rsidRPr="00D839AD" w:rsidRDefault="00D839AD" w:rsidP="003B338A">
      <w:pPr>
        <w:pStyle w:val="NoSpacing"/>
        <w:rPr>
          <w:rFonts w:ascii="Baskerville Old Face" w:hAnsi="Baskerville Old Face"/>
        </w:rPr>
      </w:pPr>
      <w:r w:rsidRPr="00D839AD">
        <w:rPr>
          <w:rFonts w:ascii="Baskerville Old Face" w:hAnsi="Baskerville Old Face"/>
        </w:rPr>
        <w:t>3 ring binder and calculator</w:t>
      </w:r>
    </w:p>
    <w:p w:rsidR="00D839AD" w:rsidRPr="00D839AD" w:rsidRDefault="00D839AD" w:rsidP="003B338A">
      <w:pPr>
        <w:pStyle w:val="NoSpacing"/>
        <w:rPr>
          <w:rFonts w:ascii="Baskerville Old Face" w:hAnsi="Baskerville Old Face"/>
        </w:rPr>
      </w:pPr>
    </w:p>
    <w:p w:rsidR="00B6268E" w:rsidRPr="00B6268E" w:rsidRDefault="00B6268E" w:rsidP="00D839AD">
      <w:pPr>
        <w:pStyle w:val="NoSpacing"/>
        <w:rPr>
          <w:rFonts w:ascii="Baskerville Old Face" w:hAnsi="Baskerville Old Face" w:cs="Times New Roman"/>
          <w:b/>
          <w:sz w:val="24"/>
          <w:szCs w:val="24"/>
          <w:u w:val="single"/>
        </w:rPr>
      </w:pPr>
      <w:r w:rsidRPr="00B6268E">
        <w:rPr>
          <w:rFonts w:ascii="Baskerville Old Face" w:hAnsi="Baskerville Old Face" w:cs="Times New Roman"/>
          <w:b/>
          <w:sz w:val="24"/>
          <w:szCs w:val="24"/>
          <w:u w:val="single"/>
        </w:rPr>
        <w:t>Algebra I, IA, IB</w:t>
      </w:r>
      <w:r w:rsidR="000E15A6">
        <w:rPr>
          <w:rFonts w:ascii="Baskerville Old Face" w:hAnsi="Baskerville Old Face" w:cs="Times New Roman"/>
          <w:b/>
          <w:sz w:val="24"/>
          <w:szCs w:val="24"/>
          <w:u w:val="single"/>
        </w:rPr>
        <w:t xml:space="preserve">, </w:t>
      </w:r>
      <w:r w:rsidRPr="00B6268E">
        <w:rPr>
          <w:rFonts w:ascii="Baskerville Old Face" w:hAnsi="Baskerville Old Face" w:cs="Times New Roman"/>
          <w:b/>
          <w:sz w:val="24"/>
          <w:szCs w:val="24"/>
          <w:u w:val="single"/>
        </w:rPr>
        <w:t>Algebra II</w:t>
      </w:r>
      <w:r w:rsidR="000E15A6">
        <w:rPr>
          <w:rFonts w:ascii="Baskerville Old Face" w:hAnsi="Baskerville Old Face" w:cs="Times New Roman"/>
          <w:b/>
          <w:sz w:val="24"/>
          <w:szCs w:val="24"/>
          <w:u w:val="single"/>
        </w:rPr>
        <w:t xml:space="preserve"> Applied Geometry </w:t>
      </w:r>
      <w:proofErr w:type="gramStart"/>
      <w:r w:rsidR="000E15A6">
        <w:rPr>
          <w:rFonts w:ascii="Baskerville Old Face" w:hAnsi="Baskerville Old Face" w:cs="Times New Roman"/>
          <w:b/>
          <w:sz w:val="24"/>
          <w:szCs w:val="24"/>
          <w:u w:val="single"/>
        </w:rPr>
        <w:t xml:space="preserve">Students </w:t>
      </w:r>
      <w:r w:rsidRPr="00B6268E">
        <w:rPr>
          <w:rFonts w:ascii="Baskerville Old Face" w:hAnsi="Baskerville Old Face" w:cs="Times New Roman"/>
          <w:b/>
          <w:sz w:val="24"/>
          <w:szCs w:val="24"/>
          <w:u w:val="single"/>
        </w:rPr>
        <w:t>:</w:t>
      </w:r>
      <w:proofErr w:type="gramEnd"/>
    </w:p>
    <w:p w:rsidR="00B6268E" w:rsidRDefault="00B6268E" w:rsidP="00D839AD">
      <w:pPr>
        <w:pStyle w:val="NoSpacing"/>
        <w:rPr>
          <w:rFonts w:ascii="Baskerville Old Face" w:hAnsi="Baskerville Old Face" w:cs="Times New Roman"/>
        </w:rPr>
      </w:pPr>
      <w:r>
        <w:rPr>
          <w:rFonts w:ascii="Baskerville Old Face" w:hAnsi="Baskerville Old Face" w:cs="Times New Roman"/>
        </w:rPr>
        <w:t>3 ring binder – 1 – 2 inch preferred</w:t>
      </w:r>
    </w:p>
    <w:p w:rsidR="00B6268E" w:rsidRDefault="00B6268E" w:rsidP="00D839AD">
      <w:pPr>
        <w:pStyle w:val="NoSpacing"/>
        <w:rPr>
          <w:rFonts w:ascii="Baskerville Old Face" w:hAnsi="Baskerville Old Face" w:cs="Times New Roman"/>
        </w:rPr>
      </w:pPr>
      <w:r>
        <w:rPr>
          <w:rFonts w:ascii="Baskerville Old Face" w:hAnsi="Baskerville Old Face" w:cs="Times New Roman"/>
        </w:rPr>
        <w:t>Texas Instruments Scientific Calculator TI-30X or TI-34 (NOT a Casio Brand)</w:t>
      </w:r>
    </w:p>
    <w:p w:rsidR="00B6268E" w:rsidRDefault="00B6268E" w:rsidP="00D839AD">
      <w:pPr>
        <w:pStyle w:val="NoSpacing"/>
        <w:rPr>
          <w:rFonts w:ascii="Baskerville Old Face" w:hAnsi="Baskerville Old Face" w:cs="Times New Roman"/>
        </w:rPr>
      </w:pPr>
    </w:p>
    <w:p w:rsidR="0082035A" w:rsidRDefault="0082035A" w:rsidP="00D839AD">
      <w:pPr>
        <w:pStyle w:val="NoSpacing"/>
        <w:rPr>
          <w:rFonts w:ascii="Baskerville Old Face" w:hAnsi="Baskerville Old Face" w:cs="Times New Roman"/>
          <w:b/>
          <w:u w:val="single"/>
        </w:rPr>
      </w:pPr>
      <w:r w:rsidRPr="0082035A">
        <w:rPr>
          <w:rFonts w:ascii="Baskerville Old Face" w:hAnsi="Baskerville Old Face" w:cs="Times New Roman"/>
          <w:b/>
          <w:u w:val="single"/>
        </w:rPr>
        <w:t>Geom</w:t>
      </w:r>
      <w:r w:rsidR="0081771D">
        <w:rPr>
          <w:rFonts w:ascii="Baskerville Old Face" w:hAnsi="Baskerville Old Face" w:cs="Times New Roman"/>
          <w:b/>
          <w:u w:val="single"/>
        </w:rPr>
        <w:t>e</w:t>
      </w:r>
      <w:r w:rsidRPr="0082035A">
        <w:rPr>
          <w:rFonts w:ascii="Baskerville Old Face" w:hAnsi="Baskerville Old Face" w:cs="Times New Roman"/>
          <w:b/>
          <w:u w:val="single"/>
        </w:rPr>
        <w:t xml:space="preserve">try and </w:t>
      </w:r>
      <w:r w:rsidR="000E15A6">
        <w:rPr>
          <w:rFonts w:ascii="Baskerville Old Face" w:hAnsi="Baskerville Old Face" w:cs="Times New Roman"/>
          <w:b/>
          <w:u w:val="single"/>
        </w:rPr>
        <w:t xml:space="preserve">Statistics </w:t>
      </w:r>
      <w:proofErr w:type="gramStart"/>
      <w:r w:rsidR="000E15A6">
        <w:rPr>
          <w:rFonts w:ascii="Baskerville Old Face" w:hAnsi="Baskerville Old Face" w:cs="Times New Roman"/>
          <w:b/>
          <w:u w:val="single"/>
        </w:rPr>
        <w:t>Students</w:t>
      </w:r>
      <w:r w:rsidRPr="0082035A">
        <w:rPr>
          <w:rFonts w:ascii="Baskerville Old Face" w:hAnsi="Baskerville Old Face" w:cs="Times New Roman"/>
          <w:b/>
          <w:u w:val="single"/>
        </w:rPr>
        <w:t xml:space="preserve"> </w:t>
      </w:r>
      <w:r w:rsidR="00ED7CD3">
        <w:rPr>
          <w:rFonts w:ascii="Baskerville Old Face" w:hAnsi="Baskerville Old Face" w:cs="Times New Roman"/>
          <w:b/>
          <w:u w:val="single"/>
        </w:rPr>
        <w:t>:</w:t>
      </w:r>
      <w:proofErr w:type="gramEnd"/>
    </w:p>
    <w:p w:rsidR="0082035A" w:rsidRDefault="000E15A6" w:rsidP="00D839AD">
      <w:pPr>
        <w:pStyle w:val="NoSpacing"/>
        <w:rPr>
          <w:rFonts w:ascii="Baskerville Old Face" w:hAnsi="Baskerville Old Face" w:cs="Times New Roman"/>
        </w:rPr>
      </w:pPr>
      <w:r>
        <w:rPr>
          <w:rFonts w:ascii="Baskerville Old Face" w:hAnsi="Baskerville Old Face" w:cs="Times New Roman"/>
        </w:rPr>
        <w:t>Scientific Calculator</w:t>
      </w:r>
    </w:p>
    <w:p w:rsidR="000E15A6" w:rsidRDefault="000E15A6" w:rsidP="00D839AD">
      <w:pPr>
        <w:pStyle w:val="NoSpacing"/>
        <w:rPr>
          <w:rFonts w:ascii="Baskerville Old Face" w:hAnsi="Baskerville Old Face" w:cs="Times New Roman"/>
        </w:rPr>
      </w:pPr>
      <w:r>
        <w:rPr>
          <w:rFonts w:ascii="Baskerville Old Face" w:hAnsi="Baskerville Old Face" w:cs="Times New Roman"/>
        </w:rPr>
        <w:t>College rule notebook (use for math classes only)</w:t>
      </w:r>
    </w:p>
    <w:p w:rsidR="000E15A6" w:rsidRDefault="000E15A6" w:rsidP="00D839AD">
      <w:pPr>
        <w:pStyle w:val="NoSpacing"/>
        <w:rPr>
          <w:rFonts w:ascii="Baskerville Old Face" w:hAnsi="Baskerville Old Face" w:cs="Times New Roman"/>
        </w:rPr>
      </w:pPr>
      <w:r>
        <w:rPr>
          <w:rFonts w:ascii="Baskerville Old Face" w:hAnsi="Baskerville Old Face" w:cs="Times New Roman"/>
        </w:rPr>
        <w:t>Pencils</w:t>
      </w:r>
    </w:p>
    <w:p w:rsidR="0082035A" w:rsidRDefault="0082035A" w:rsidP="00D839AD">
      <w:pPr>
        <w:pStyle w:val="NoSpacing"/>
        <w:rPr>
          <w:rFonts w:ascii="Baskerville Old Face" w:hAnsi="Baskerville Old Face" w:cs="Times New Roman"/>
        </w:rPr>
      </w:pPr>
    </w:p>
    <w:p w:rsidR="00ED7CD3" w:rsidRDefault="00ED7CD3" w:rsidP="00D839AD">
      <w:pPr>
        <w:pStyle w:val="NoSpacing"/>
        <w:rPr>
          <w:rFonts w:ascii="Baskerville Old Face" w:hAnsi="Baskerville Old Face" w:cs="Times New Roman"/>
        </w:rPr>
      </w:pPr>
    </w:p>
    <w:p w:rsidR="0082035A" w:rsidRDefault="0082035A" w:rsidP="00D839AD">
      <w:pPr>
        <w:pStyle w:val="NoSpacing"/>
        <w:rPr>
          <w:rFonts w:ascii="Baskerville Old Face" w:hAnsi="Baskerville Old Face" w:cs="Times New Roman"/>
          <w:b/>
          <w:u w:val="single"/>
        </w:rPr>
      </w:pPr>
      <w:proofErr w:type="spellStart"/>
      <w:r>
        <w:rPr>
          <w:rFonts w:ascii="Baskerville Old Face" w:hAnsi="Baskerville Old Face" w:cs="Times New Roman"/>
          <w:b/>
          <w:u w:val="single"/>
        </w:rPr>
        <w:t>PreCalculus</w:t>
      </w:r>
      <w:proofErr w:type="spellEnd"/>
      <w:r>
        <w:rPr>
          <w:rFonts w:ascii="Baskerville Old Face" w:hAnsi="Baskerville Old Face" w:cs="Times New Roman"/>
          <w:b/>
          <w:u w:val="single"/>
        </w:rPr>
        <w:t xml:space="preserve"> and AP Calculus</w:t>
      </w:r>
      <w:r w:rsidR="000E15A6">
        <w:rPr>
          <w:rFonts w:ascii="Baskerville Old Face" w:hAnsi="Baskerville Old Face" w:cs="Times New Roman"/>
          <w:b/>
          <w:u w:val="single"/>
        </w:rPr>
        <w:t xml:space="preserve"> Students</w:t>
      </w:r>
      <w:r w:rsidR="00ED7CD3">
        <w:rPr>
          <w:rFonts w:ascii="Baskerville Old Face" w:hAnsi="Baskerville Old Face" w:cs="Times New Roman"/>
          <w:b/>
          <w:u w:val="single"/>
        </w:rPr>
        <w:t>:</w:t>
      </w:r>
    </w:p>
    <w:p w:rsidR="0082035A" w:rsidRDefault="000E15A6" w:rsidP="00D839AD">
      <w:pPr>
        <w:pStyle w:val="NoSpacing"/>
        <w:rPr>
          <w:rFonts w:ascii="Baskerville Old Face" w:hAnsi="Baskerville Old Face" w:cs="Times New Roman"/>
        </w:rPr>
      </w:pPr>
      <w:r>
        <w:rPr>
          <w:rFonts w:ascii="Baskerville Old Face" w:hAnsi="Baskerville Old Face" w:cs="Times New Roman"/>
        </w:rPr>
        <w:t xml:space="preserve">Graphic calculator: TI83+TI84+ </w:t>
      </w:r>
      <w:r w:rsidR="0082035A">
        <w:rPr>
          <w:rFonts w:ascii="Baskerville Old Face" w:hAnsi="Baskerville Old Face" w:cs="Times New Roman"/>
        </w:rPr>
        <w:t>(NOT the CX CAS)</w:t>
      </w:r>
    </w:p>
    <w:p w:rsidR="000E15A6" w:rsidRDefault="000E15A6" w:rsidP="00D839AD">
      <w:pPr>
        <w:pStyle w:val="NoSpacing"/>
        <w:rPr>
          <w:rFonts w:ascii="Baskerville Old Face" w:hAnsi="Baskerville Old Face" w:cs="Times New Roman"/>
        </w:rPr>
      </w:pPr>
      <w:r>
        <w:rPr>
          <w:rFonts w:ascii="Baskerville Old Face" w:hAnsi="Baskerville Old Face" w:cs="Times New Roman"/>
        </w:rPr>
        <w:t>College ruled notebook (used for math classes only)</w:t>
      </w:r>
    </w:p>
    <w:p w:rsidR="000E15A6" w:rsidRDefault="000E15A6" w:rsidP="00D839AD">
      <w:pPr>
        <w:pStyle w:val="NoSpacing"/>
        <w:rPr>
          <w:rFonts w:ascii="Baskerville Old Face" w:hAnsi="Baskerville Old Face" w:cs="Times New Roman"/>
        </w:rPr>
      </w:pPr>
      <w:r>
        <w:rPr>
          <w:rFonts w:ascii="Baskerville Old Face" w:hAnsi="Baskerville Old Face" w:cs="Times New Roman"/>
        </w:rPr>
        <w:t>Pencils</w:t>
      </w:r>
    </w:p>
    <w:p w:rsidR="0082035A" w:rsidRPr="0081771D" w:rsidRDefault="000E15A6" w:rsidP="00D839AD">
      <w:pPr>
        <w:pStyle w:val="NoSpacing"/>
        <w:rPr>
          <w:rFonts w:ascii="Baskerville Old Face" w:hAnsi="Baskerville Old Face" w:cs="Times New Roman"/>
          <w:b/>
          <w:i/>
        </w:rPr>
      </w:pPr>
      <w:r>
        <w:rPr>
          <w:rFonts w:ascii="Baskerville Old Face" w:hAnsi="Baskerville Old Face" w:cs="Times New Roman"/>
          <w:b/>
          <w:i/>
        </w:rPr>
        <w:t>*A graphing calculator may be rented from the school, if needed</w:t>
      </w:r>
    </w:p>
    <w:p w:rsidR="0082035A" w:rsidRPr="0082035A" w:rsidRDefault="0082035A" w:rsidP="00D839AD">
      <w:pPr>
        <w:pStyle w:val="NoSpacing"/>
        <w:rPr>
          <w:rFonts w:ascii="Baskerville Old Face" w:hAnsi="Baskerville Old Face" w:cs="Times New Roman"/>
        </w:rPr>
      </w:pPr>
      <w:r>
        <w:rPr>
          <w:rFonts w:ascii="Baskerville Old Face" w:hAnsi="Baskerville Old Face" w:cs="Times New Roman"/>
        </w:rPr>
        <w:t xml:space="preserve">                                 </w:t>
      </w:r>
    </w:p>
    <w:p w:rsidR="00B6268E" w:rsidRDefault="000E15A6" w:rsidP="00D839AD">
      <w:pPr>
        <w:pStyle w:val="NoSpacing"/>
        <w:rPr>
          <w:rFonts w:ascii="Baskerville Old Face" w:hAnsi="Baskerville Old Face" w:cs="Times New Roman"/>
          <w:sz w:val="24"/>
          <w:szCs w:val="24"/>
        </w:rPr>
      </w:pPr>
      <w:r>
        <w:rPr>
          <w:rFonts w:ascii="Baskerville Old Face" w:hAnsi="Baskerville Old Face" w:cs="Times New Roman"/>
          <w:b/>
          <w:sz w:val="24"/>
          <w:szCs w:val="24"/>
          <w:u w:val="single"/>
        </w:rPr>
        <w:t xml:space="preserve">Economics, Government &amp; </w:t>
      </w:r>
      <w:r w:rsidR="00B6268E">
        <w:rPr>
          <w:rFonts w:ascii="Baskerville Old Face" w:hAnsi="Baskerville Old Face" w:cs="Times New Roman"/>
          <w:b/>
          <w:sz w:val="24"/>
          <w:szCs w:val="24"/>
          <w:u w:val="single"/>
        </w:rPr>
        <w:t>World History</w:t>
      </w:r>
      <w:r>
        <w:rPr>
          <w:rFonts w:ascii="Baskerville Old Face" w:hAnsi="Baskerville Old Face" w:cs="Times New Roman"/>
          <w:b/>
          <w:sz w:val="24"/>
          <w:szCs w:val="24"/>
          <w:u w:val="single"/>
        </w:rPr>
        <w:t xml:space="preserve"> Students</w:t>
      </w:r>
      <w:r w:rsidR="00B6268E">
        <w:rPr>
          <w:rFonts w:ascii="Baskerville Old Face" w:hAnsi="Baskerville Old Face" w:cs="Times New Roman"/>
          <w:b/>
          <w:sz w:val="24"/>
          <w:szCs w:val="24"/>
          <w:u w:val="single"/>
        </w:rPr>
        <w:t>:</w:t>
      </w:r>
    </w:p>
    <w:p w:rsidR="00B6268E" w:rsidRDefault="000E15A6" w:rsidP="00D839AD">
      <w:pPr>
        <w:pStyle w:val="NoSpacing"/>
        <w:rPr>
          <w:rFonts w:ascii="Baskerville Old Face" w:hAnsi="Baskerville Old Face" w:cs="Times New Roman"/>
        </w:rPr>
      </w:pPr>
      <w:r>
        <w:rPr>
          <w:rFonts w:ascii="Baskerville Old Face" w:hAnsi="Baskerville Old Face" w:cs="Times New Roman"/>
        </w:rPr>
        <w:t>Notebook, folder, highlighters, and notecards for World History</w:t>
      </w:r>
    </w:p>
    <w:p w:rsidR="00B6268E" w:rsidRDefault="000E15A6" w:rsidP="00D839AD">
      <w:pPr>
        <w:pStyle w:val="NoSpacing"/>
        <w:rPr>
          <w:rFonts w:ascii="Baskerville Old Face" w:hAnsi="Baskerville Old Face" w:cs="Times New Roman"/>
        </w:rPr>
      </w:pPr>
      <w:r>
        <w:rPr>
          <w:rFonts w:ascii="Baskerville Old Face" w:hAnsi="Baskerville Old Face" w:cs="Times New Roman"/>
        </w:rPr>
        <w:t>Notebook, folder, highlighters for Government and Economics</w:t>
      </w:r>
    </w:p>
    <w:p w:rsidR="00B6268E" w:rsidRDefault="00B6268E" w:rsidP="00D839AD">
      <w:pPr>
        <w:pStyle w:val="NoSpacing"/>
        <w:rPr>
          <w:rFonts w:ascii="Baskerville Old Face" w:hAnsi="Baskerville Old Face" w:cs="Times New Roman"/>
        </w:rPr>
      </w:pPr>
    </w:p>
    <w:p w:rsidR="00B6268E" w:rsidRDefault="00B6268E" w:rsidP="00D839AD">
      <w:pPr>
        <w:pStyle w:val="NoSpacing"/>
        <w:rPr>
          <w:rFonts w:ascii="Baskerville Old Face" w:hAnsi="Baskerville Old Face" w:cs="Times New Roman"/>
        </w:rPr>
      </w:pPr>
    </w:p>
    <w:p w:rsidR="00B6268E" w:rsidRPr="00B6268E" w:rsidRDefault="00B6268E" w:rsidP="00B6268E">
      <w:pPr>
        <w:pStyle w:val="NoSpacing"/>
        <w:rPr>
          <w:rFonts w:ascii="Baskerville Old Face" w:hAnsi="Baskerville Old Face" w:cs="Times New Roman"/>
          <w:b/>
          <w:sz w:val="24"/>
          <w:szCs w:val="24"/>
          <w:u w:val="single"/>
        </w:rPr>
      </w:pPr>
      <w:r w:rsidRPr="00B6268E">
        <w:rPr>
          <w:rFonts w:ascii="Baskerville Old Face" w:hAnsi="Baskerville Old Face" w:cs="Times New Roman"/>
          <w:b/>
          <w:sz w:val="24"/>
          <w:szCs w:val="24"/>
          <w:u w:val="single"/>
        </w:rPr>
        <w:t>English 1 and English 2 Students:</w:t>
      </w:r>
    </w:p>
    <w:p w:rsidR="00B6268E" w:rsidRPr="00B6268E" w:rsidRDefault="00B6268E" w:rsidP="00B6268E">
      <w:pPr>
        <w:pStyle w:val="NoSpacing"/>
        <w:rPr>
          <w:rFonts w:ascii="Baskerville Old Face" w:hAnsi="Baskerville Old Face" w:cs="Times New Roman"/>
        </w:rPr>
      </w:pPr>
      <w:r w:rsidRPr="00B6268E">
        <w:rPr>
          <w:rFonts w:ascii="Baskerville Old Face" w:hAnsi="Baskerville Old Face" w:cs="Times New Roman"/>
        </w:rPr>
        <w:t xml:space="preserve">College-ruled </w:t>
      </w:r>
      <w:proofErr w:type="gramStart"/>
      <w:r w:rsidRPr="00B6268E">
        <w:rPr>
          <w:rFonts w:ascii="Baskerville Old Face" w:hAnsi="Baskerville Old Face" w:cs="Times New Roman"/>
        </w:rPr>
        <w:t xml:space="preserve">notebook </w:t>
      </w:r>
      <w:r w:rsidR="000E15A6">
        <w:rPr>
          <w:rFonts w:ascii="Baskerville Old Face" w:hAnsi="Baskerville Old Face" w:cs="Times New Roman"/>
        </w:rPr>
        <w:t xml:space="preserve"> (</w:t>
      </w:r>
      <w:proofErr w:type="gramEnd"/>
      <w:r w:rsidR="000E15A6">
        <w:rPr>
          <w:rFonts w:ascii="Baskerville Old Face" w:hAnsi="Baskerville Old Face" w:cs="Times New Roman"/>
        </w:rPr>
        <w:t>for English only)</w:t>
      </w:r>
    </w:p>
    <w:p w:rsidR="00B6268E" w:rsidRPr="00B6268E" w:rsidRDefault="00ED7CD3" w:rsidP="00B6268E">
      <w:pPr>
        <w:pStyle w:val="NoSpacing"/>
        <w:rPr>
          <w:rFonts w:ascii="Baskerville Old Face" w:hAnsi="Baskerville Old Face" w:cs="Times New Roman"/>
        </w:rPr>
      </w:pPr>
      <w:r>
        <w:rPr>
          <w:rFonts w:ascii="Baskerville Old Face" w:hAnsi="Baskerville Old Face" w:cs="Times New Roman"/>
        </w:rPr>
        <w:t>F</w:t>
      </w:r>
      <w:r w:rsidR="00B6268E" w:rsidRPr="00B6268E">
        <w:rPr>
          <w:rFonts w:ascii="Baskerville Old Face" w:hAnsi="Baskerville Old Face" w:cs="Times New Roman"/>
        </w:rPr>
        <w:t>older</w:t>
      </w:r>
      <w:r w:rsidR="000E15A6">
        <w:rPr>
          <w:rFonts w:ascii="Baskerville Old Face" w:hAnsi="Baskerville Old Face" w:cs="Times New Roman"/>
        </w:rPr>
        <w:t xml:space="preserve"> (for English only)</w:t>
      </w:r>
    </w:p>
    <w:p w:rsidR="00ED7CD3" w:rsidRDefault="00152C45" w:rsidP="00D839AD">
      <w:pPr>
        <w:pStyle w:val="NoSpacing"/>
        <w:rPr>
          <w:rFonts w:ascii="Baskerville Old Face" w:hAnsi="Baskerville Old Face" w:cs="Times New Roman"/>
        </w:rPr>
      </w:pPr>
      <w:proofErr w:type="gramStart"/>
      <w:r>
        <w:rPr>
          <w:rFonts w:ascii="Baskerville Old Face" w:hAnsi="Baskerville Old Face" w:cs="Times New Roman"/>
        </w:rPr>
        <w:t xml:space="preserve">2 </w:t>
      </w:r>
      <w:r w:rsidR="00ED7CD3">
        <w:rPr>
          <w:rFonts w:ascii="Baskerville Old Face" w:hAnsi="Baskerville Old Face" w:cs="Times New Roman"/>
        </w:rPr>
        <w:t xml:space="preserve"> pac</w:t>
      </w:r>
      <w:r w:rsidR="00D839AD" w:rsidRPr="00D839AD">
        <w:rPr>
          <w:rFonts w:ascii="Baskerville Old Face" w:hAnsi="Baskerville Old Face" w:cs="Times New Roman"/>
        </w:rPr>
        <w:t>kages</w:t>
      </w:r>
      <w:proofErr w:type="gramEnd"/>
      <w:r w:rsidR="00D839AD" w:rsidRPr="00D839AD">
        <w:rPr>
          <w:rFonts w:ascii="Baskerville Old Face" w:hAnsi="Baskerville Old Face" w:cs="Times New Roman"/>
        </w:rPr>
        <w:t xml:space="preserve"> note cards</w:t>
      </w:r>
    </w:p>
    <w:p w:rsidR="000E15A6" w:rsidRDefault="000E15A6" w:rsidP="00D839AD">
      <w:pPr>
        <w:pStyle w:val="NoSpacing"/>
        <w:rPr>
          <w:rFonts w:ascii="Baskerville Old Face" w:hAnsi="Baskerville Old Face" w:cs="Times New Roman"/>
        </w:rPr>
      </w:pPr>
      <w:r>
        <w:rPr>
          <w:rFonts w:ascii="Baskerville Old Face" w:hAnsi="Baskerville Old Face" w:cs="Times New Roman"/>
        </w:rPr>
        <w:t>Blue / black and red pen</w:t>
      </w:r>
    </w:p>
    <w:p w:rsidR="000E15A6" w:rsidRDefault="000E15A6" w:rsidP="00D839AD">
      <w:pPr>
        <w:pStyle w:val="NoSpacing"/>
        <w:rPr>
          <w:rFonts w:ascii="Baskerville Old Face" w:hAnsi="Baskerville Old Face" w:cs="Times New Roman"/>
        </w:rPr>
      </w:pPr>
      <w:r>
        <w:rPr>
          <w:rFonts w:ascii="Baskerville Old Face" w:hAnsi="Baskerville Old Face" w:cs="Times New Roman"/>
        </w:rPr>
        <w:t>Earbuds / headphones</w:t>
      </w:r>
    </w:p>
    <w:p w:rsidR="00D839AD" w:rsidRPr="0081771D" w:rsidRDefault="00D839AD" w:rsidP="00D839AD">
      <w:pPr>
        <w:pStyle w:val="NoSpacing"/>
        <w:rPr>
          <w:rFonts w:ascii="Baskerville Old Face" w:hAnsi="Baskerville Old Face" w:cs="Times New Roman"/>
          <w:b/>
          <w:i/>
        </w:rPr>
      </w:pPr>
      <w:r w:rsidRPr="0081771D">
        <w:rPr>
          <w:rFonts w:ascii="Baskerville Old Face" w:hAnsi="Baskerville Old Face" w:cs="Times New Roman"/>
          <w:b/>
          <w:i/>
        </w:rPr>
        <w:t>1 Box of Kleenex</w:t>
      </w:r>
    </w:p>
    <w:p w:rsidR="00D839AD" w:rsidRDefault="00D839AD" w:rsidP="00D839AD">
      <w:pPr>
        <w:pStyle w:val="NoSpacing"/>
        <w:rPr>
          <w:rFonts w:ascii="Baskerville Old Face" w:hAnsi="Baskerville Old Face" w:cs="Times New Roman"/>
        </w:rPr>
      </w:pPr>
    </w:p>
    <w:p w:rsidR="00ED7CD3" w:rsidRPr="00ED7CD3" w:rsidRDefault="00ED7CD3" w:rsidP="00D839AD">
      <w:pPr>
        <w:pStyle w:val="NoSpacing"/>
        <w:rPr>
          <w:rFonts w:ascii="Baskerville Old Face" w:hAnsi="Baskerville Old Face" w:cs="Times New Roman"/>
          <w:b/>
          <w:u w:val="single"/>
        </w:rPr>
      </w:pPr>
      <w:r>
        <w:rPr>
          <w:rFonts w:ascii="Baskerville Old Face" w:hAnsi="Baskerville Old Face" w:cs="Times New Roman"/>
          <w:b/>
          <w:u w:val="single"/>
        </w:rPr>
        <w:t>English 3 and 4 Students:</w:t>
      </w:r>
    </w:p>
    <w:p w:rsidR="00D839AD" w:rsidRDefault="000E15A6" w:rsidP="00D839AD">
      <w:pPr>
        <w:pStyle w:val="NoSpacing"/>
        <w:rPr>
          <w:rFonts w:ascii="Baskerville Old Face" w:hAnsi="Baskerville Old Face" w:cs="Times New Roman"/>
        </w:rPr>
      </w:pPr>
      <w:r>
        <w:rPr>
          <w:rFonts w:ascii="Baskerville Old Face" w:hAnsi="Baskerville Old Face" w:cs="Times New Roman"/>
        </w:rPr>
        <w:t>N</w:t>
      </w:r>
      <w:r w:rsidR="00ED7CD3">
        <w:rPr>
          <w:rFonts w:ascii="Baskerville Old Face" w:hAnsi="Baskerville Old Face" w:cs="Times New Roman"/>
        </w:rPr>
        <w:t>otebook</w:t>
      </w:r>
      <w:r>
        <w:rPr>
          <w:rFonts w:ascii="Baskerville Old Face" w:hAnsi="Baskerville Old Face" w:cs="Times New Roman"/>
        </w:rPr>
        <w:t>, pencils, fine tip markers or highlighters</w:t>
      </w:r>
    </w:p>
    <w:p w:rsidR="000E15A6" w:rsidRDefault="000E15A6" w:rsidP="00D839AD">
      <w:pPr>
        <w:pStyle w:val="NoSpacing"/>
        <w:rPr>
          <w:rFonts w:ascii="Baskerville Old Face" w:hAnsi="Baskerville Old Face" w:cs="Times New Roman"/>
        </w:rPr>
      </w:pPr>
      <w:r>
        <w:rPr>
          <w:rFonts w:ascii="Baskerville Old Face" w:hAnsi="Baskerville Old Face" w:cs="Times New Roman"/>
        </w:rPr>
        <w:t>1 box of Kleenex</w:t>
      </w:r>
    </w:p>
    <w:p w:rsidR="000E15A6" w:rsidRDefault="000E15A6" w:rsidP="00D839AD">
      <w:pPr>
        <w:pStyle w:val="NoSpacing"/>
        <w:rPr>
          <w:rFonts w:ascii="Baskerville Old Face" w:hAnsi="Baskerville Old Face" w:cs="Times New Roman"/>
        </w:rPr>
      </w:pPr>
      <w:r>
        <w:rPr>
          <w:rFonts w:ascii="Baskerville Old Face" w:hAnsi="Baskerville Old Face" w:cs="Times New Roman"/>
        </w:rPr>
        <w:t>Free reading book daily</w:t>
      </w:r>
    </w:p>
    <w:p w:rsidR="00ED7CD3" w:rsidRDefault="00ED7CD3" w:rsidP="00D839AD">
      <w:pPr>
        <w:pStyle w:val="NoSpacing"/>
        <w:rPr>
          <w:rFonts w:ascii="Baskerville Old Face" w:hAnsi="Baskerville Old Face" w:cs="Times New Roman"/>
        </w:rPr>
      </w:pPr>
    </w:p>
    <w:p w:rsidR="00ED7CD3" w:rsidRPr="00D839AD" w:rsidRDefault="00ED7CD3" w:rsidP="00D839AD">
      <w:pPr>
        <w:pStyle w:val="NoSpacing"/>
        <w:rPr>
          <w:rFonts w:ascii="Baskerville Old Face" w:hAnsi="Baskerville Old Face" w:cs="Times New Roman"/>
        </w:rPr>
      </w:pPr>
    </w:p>
    <w:p w:rsidR="00D839AD" w:rsidRPr="00D839AD" w:rsidRDefault="00D839AD" w:rsidP="00D839AD">
      <w:pPr>
        <w:pStyle w:val="NoSpacing"/>
        <w:rPr>
          <w:rFonts w:ascii="Baskerville Old Face" w:hAnsi="Baskerville Old Face" w:cs="Times New Roman"/>
        </w:rPr>
      </w:pPr>
      <w:r w:rsidRPr="00D839AD">
        <w:rPr>
          <w:rFonts w:ascii="Baskerville Old Face" w:hAnsi="Baskerville Old Face" w:cs="Times New Roman"/>
        </w:rPr>
        <w:t xml:space="preserve">Please replace items as they run out or are lost as you are expected to have a blue or black ink pen and paper with you </w:t>
      </w:r>
      <w:r w:rsidRPr="00D839AD">
        <w:rPr>
          <w:rFonts w:ascii="Baskerville Old Face" w:hAnsi="Baskerville Old Face" w:cs="Times New Roman"/>
          <w:b/>
          <w:u w:val="single"/>
        </w:rPr>
        <w:t>each and every day</w:t>
      </w:r>
      <w:r w:rsidRPr="00D839AD">
        <w:rPr>
          <w:rFonts w:ascii="Baskerville Old Face" w:hAnsi="Baskerville Old Face" w:cs="Times New Roman"/>
        </w:rPr>
        <w:t xml:space="preserve"> along with your folder, book, assignments, and planner.</w:t>
      </w:r>
    </w:p>
    <w:p w:rsidR="00D839AD" w:rsidRDefault="00D839AD" w:rsidP="003B338A">
      <w:pPr>
        <w:pStyle w:val="NoSpacing"/>
        <w:rPr>
          <w:rFonts w:ascii="Baskerville Old Face" w:hAnsi="Baskerville Old Face"/>
        </w:rPr>
      </w:pPr>
    </w:p>
    <w:p w:rsidR="00D839AD" w:rsidRDefault="00D839AD" w:rsidP="003B338A">
      <w:pPr>
        <w:pStyle w:val="NoSpacing"/>
        <w:rPr>
          <w:rFonts w:ascii="Baskerville Old Face" w:hAnsi="Baskerville Old Face"/>
        </w:rPr>
      </w:pPr>
    </w:p>
    <w:p w:rsidR="00B6268E" w:rsidRDefault="00B6268E" w:rsidP="003B338A">
      <w:pPr>
        <w:pStyle w:val="NoSpacing"/>
        <w:rPr>
          <w:rFonts w:ascii="Baskerville Old Face" w:hAnsi="Baskerville Old Face"/>
        </w:rPr>
      </w:pPr>
    </w:p>
    <w:p w:rsidR="00B6268E" w:rsidRDefault="00B6268E" w:rsidP="003B338A">
      <w:pPr>
        <w:pStyle w:val="NoSpacing"/>
        <w:rPr>
          <w:rFonts w:ascii="Baskerville Old Face" w:hAnsi="Baskerville Old Face"/>
        </w:rPr>
      </w:pPr>
    </w:p>
    <w:p w:rsidR="00D839AD" w:rsidRPr="00FB376C" w:rsidRDefault="00D839AD" w:rsidP="003B338A">
      <w:pPr>
        <w:pStyle w:val="NoSpacing"/>
        <w:rPr>
          <w:rFonts w:ascii="Baskerville Old Face" w:hAnsi="Baskerville Old Face"/>
          <w:b/>
        </w:rPr>
      </w:pPr>
      <w:r w:rsidRPr="00FB376C">
        <w:rPr>
          <w:rFonts w:ascii="Baskerville Old Face" w:hAnsi="Baskerville Old Face"/>
          <w:b/>
        </w:rPr>
        <w:t>I do not have all of the classes and supplies down.  The teachers will let your student know if there is anything specific that they will need in class the first two days of school.</w:t>
      </w:r>
    </w:p>
    <w:p w:rsidR="00D839AD" w:rsidRPr="003B338A" w:rsidRDefault="00D839AD" w:rsidP="003B338A">
      <w:pPr>
        <w:pStyle w:val="NoSpacing"/>
        <w:rPr>
          <w:rFonts w:ascii="Baskerville Old Face" w:hAnsi="Baskerville Old Face"/>
        </w:rPr>
      </w:pPr>
    </w:p>
    <w:sectPr w:rsidR="00D839AD" w:rsidRPr="003B3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E1FA0"/>
    <w:multiLevelType w:val="multilevel"/>
    <w:tmpl w:val="E702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416CEE"/>
    <w:multiLevelType w:val="multilevel"/>
    <w:tmpl w:val="4E9E6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31A14"/>
    <w:multiLevelType w:val="multilevel"/>
    <w:tmpl w:val="5C34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CB1BBF"/>
    <w:multiLevelType w:val="multilevel"/>
    <w:tmpl w:val="6B92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8A"/>
    <w:rsid w:val="000E15A6"/>
    <w:rsid w:val="00152C45"/>
    <w:rsid w:val="002036C5"/>
    <w:rsid w:val="00344A37"/>
    <w:rsid w:val="003B338A"/>
    <w:rsid w:val="003E2850"/>
    <w:rsid w:val="004E4E04"/>
    <w:rsid w:val="00801C81"/>
    <w:rsid w:val="00805029"/>
    <w:rsid w:val="0081771D"/>
    <w:rsid w:val="0082035A"/>
    <w:rsid w:val="008279B1"/>
    <w:rsid w:val="008F2E48"/>
    <w:rsid w:val="00964331"/>
    <w:rsid w:val="00B0664C"/>
    <w:rsid w:val="00B6268E"/>
    <w:rsid w:val="00C64D09"/>
    <w:rsid w:val="00D839AD"/>
    <w:rsid w:val="00ED7CD3"/>
    <w:rsid w:val="00F1685F"/>
    <w:rsid w:val="00F8209A"/>
    <w:rsid w:val="00FB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8A"/>
    <w:rPr>
      <w:rFonts w:ascii="Tahoma" w:hAnsi="Tahoma" w:cs="Tahoma"/>
      <w:sz w:val="16"/>
      <w:szCs w:val="16"/>
    </w:rPr>
  </w:style>
  <w:style w:type="paragraph" w:styleId="NoSpacing">
    <w:name w:val="No Spacing"/>
    <w:uiPriority w:val="1"/>
    <w:qFormat/>
    <w:rsid w:val="003B33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38A"/>
    <w:rPr>
      <w:rFonts w:ascii="Tahoma" w:hAnsi="Tahoma" w:cs="Tahoma"/>
      <w:sz w:val="16"/>
      <w:szCs w:val="16"/>
    </w:rPr>
  </w:style>
  <w:style w:type="paragraph" w:styleId="NoSpacing">
    <w:name w:val="No Spacing"/>
    <w:uiPriority w:val="1"/>
    <w:qFormat/>
    <w:rsid w:val="003B33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5153">
      <w:bodyDiv w:val="1"/>
      <w:marLeft w:val="0"/>
      <w:marRight w:val="0"/>
      <w:marTop w:val="0"/>
      <w:marBottom w:val="0"/>
      <w:divBdr>
        <w:top w:val="none" w:sz="0" w:space="0" w:color="auto"/>
        <w:left w:val="none" w:sz="0" w:space="0" w:color="auto"/>
        <w:bottom w:val="none" w:sz="0" w:space="0" w:color="auto"/>
        <w:right w:val="none" w:sz="0" w:space="0" w:color="auto"/>
      </w:divBdr>
      <w:divsChild>
        <w:div w:id="984436223">
          <w:marLeft w:val="0"/>
          <w:marRight w:val="0"/>
          <w:marTop w:val="0"/>
          <w:marBottom w:val="0"/>
          <w:divBdr>
            <w:top w:val="none" w:sz="0" w:space="0" w:color="auto"/>
            <w:left w:val="none" w:sz="0" w:space="0" w:color="auto"/>
            <w:bottom w:val="none" w:sz="0" w:space="0" w:color="auto"/>
            <w:right w:val="none" w:sz="0" w:space="0" w:color="auto"/>
          </w:divBdr>
        </w:div>
        <w:div w:id="1678071685">
          <w:marLeft w:val="0"/>
          <w:marRight w:val="0"/>
          <w:marTop w:val="0"/>
          <w:marBottom w:val="0"/>
          <w:divBdr>
            <w:top w:val="none" w:sz="0" w:space="0" w:color="auto"/>
            <w:left w:val="none" w:sz="0" w:space="0" w:color="auto"/>
            <w:bottom w:val="none" w:sz="0" w:space="0" w:color="auto"/>
            <w:right w:val="none" w:sz="0" w:space="0" w:color="auto"/>
          </w:divBdr>
          <w:divsChild>
            <w:div w:id="1282567045">
              <w:marLeft w:val="0"/>
              <w:marRight w:val="0"/>
              <w:marTop w:val="0"/>
              <w:marBottom w:val="0"/>
              <w:divBdr>
                <w:top w:val="none" w:sz="0" w:space="0" w:color="auto"/>
                <w:left w:val="none" w:sz="0" w:space="0" w:color="auto"/>
                <w:bottom w:val="none" w:sz="0" w:space="0" w:color="auto"/>
                <w:right w:val="none" w:sz="0" w:space="0" w:color="auto"/>
              </w:divBdr>
            </w:div>
            <w:div w:id="1986623801">
              <w:marLeft w:val="0"/>
              <w:marRight w:val="0"/>
              <w:marTop w:val="0"/>
              <w:marBottom w:val="0"/>
              <w:divBdr>
                <w:top w:val="none" w:sz="0" w:space="0" w:color="auto"/>
                <w:left w:val="none" w:sz="0" w:space="0" w:color="auto"/>
                <w:bottom w:val="none" w:sz="0" w:space="0" w:color="auto"/>
                <w:right w:val="none" w:sz="0" w:space="0" w:color="auto"/>
              </w:divBdr>
              <w:divsChild>
                <w:div w:id="2032026181">
                  <w:marLeft w:val="0"/>
                  <w:marRight w:val="0"/>
                  <w:marTop w:val="0"/>
                  <w:marBottom w:val="0"/>
                  <w:divBdr>
                    <w:top w:val="none" w:sz="0" w:space="0" w:color="auto"/>
                    <w:left w:val="none" w:sz="0" w:space="0" w:color="auto"/>
                    <w:bottom w:val="none" w:sz="0" w:space="0" w:color="auto"/>
                    <w:right w:val="none" w:sz="0" w:space="0" w:color="auto"/>
                  </w:divBdr>
                </w:div>
              </w:divsChild>
            </w:div>
            <w:div w:id="660890506">
              <w:marLeft w:val="0"/>
              <w:marRight w:val="0"/>
              <w:marTop w:val="0"/>
              <w:marBottom w:val="0"/>
              <w:divBdr>
                <w:top w:val="none" w:sz="0" w:space="0" w:color="auto"/>
                <w:left w:val="none" w:sz="0" w:space="0" w:color="auto"/>
                <w:bottom w:val="none" w:sz="0" w:space="0" w:color="auto"/>
                <w:right w:val="none" w:sz="0" w:space="0" w:color="auto"/>
              </w:divBdr>
              <w:divsChild>
                <w:div w:id="96798451">
                  <w:marLeft w:val="0"/>
                  <w:marRight w:val="0"/>
                  <w:marTop w:val="0"/>
                  <w:marBottom w:val="0"/>
                  <w:divBdr>
                    <w:top w:val="none" w:sz="0" w:space="0" w:color="auto"/>
                    <w:left w:val="none" w:sz="0" w:space="0" w:color="auto"/>
                    <w:bottom w:val="none" w:sz="0" w:space="0" w:color="auto"/>
                    <w:right w:val="none" w:sz="0" w:space="0" w:color="auto"/>
                  </w:divBdr>
                </w:div>
              </w:divsChild>
            </w:div>
            <w:div w:id="6408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2755">
      <w:bodyDiv w:val="1"/>
      <w:marLeft w:val="0"/>
      <w:marRight w:val="0"/>
      <w:marTop w:val="0"/>
      <w:marBottom w:val="0"/>
      <w:divBdr>
        <w:top w:val="none" w:sz="0" w:space="0" w:color="auto"/>
        <w:left w:val="none" w:sz="0" w:space="0" w:color="auto"/>
        <w:bottom w:val="none" w:sz="0" w:space="0" w:color="auto"/>
        <w:right w:val="none" w:sz="0" w:space="0" w:color="auto"/>
      </w:divBdr>
      <w:divsChild>
        <w:div w:id="930435826">
          <w:marLeft w:val="0"/>
          <w:marRight w:val="0"/>
          <w:marTop w:val="0"/>
          <w:marBottom w:val="0"/>
          <w:divBdr>
            <w:top w:val="none" w:sz="0" w:space="0" w:color="auto"/>
            <w:left w:val="none" w:sz="0" w:space="0" w:color="auto"/>
            <w:bottom w:val="none" w:sz="0" w:space="0" w:color="auto"/>
            <w:right w:val="none" w:sz="0" w:space="0" w:color="auto"/>
          </w:divBdr>
        </w:div>
        <w:div w:id="1571119036">
          <w:marLeft w:val="0"/>
          <w:marRight w:val="0"/>
          <w:marTop w:val="0"/>
          <w:marBottom w:val="0"/>
          <w:divBdr>
            <w:top w:val="none" w:sz="0" w:space="0" w:color="auto"/>
            <w:left w:val="none" w:sz="0" w:space="0" w:color="auto"/>
            <w:bottom w:val="none" w:sz="0" w:space="0" w:color="auto"/>
            <w:right w:val="none" w:sz="0" w:space="0" w:color="auto"/>
          </w:divBdr>
          <w:divsChild>
            <w:div w:id="152769378">
              <w:marLeft w:val="0"/>
              <w:marRight w:val="0"/>
              <w:marTop w:val="0"/>
              <w:marBottom w:val="0"/>
              <w:divBdr>
                <w:top w:val="none" w:sz="0" w:space="0" w:color="auto"/>
                <w:left w:val="none" w:sz="0" w:space="0" w:color="auto"/>
                <w:bottom w:val="none" w:sz="0" w:space="0" w:color="auto"/>
                <w:right w:val="none" w:sz="0" w:space="0" w:color="auto"/>
              </w:divBdr>
            </w:div>
            <w:div w:id="735738904">
              <w:marLeft w:val="0"/>
              <w:marRight w:val="0"/>
              <w:marTop w:val="0"/>
              <w:marBottom w:val="0"/>
              <w:divBdr>
                <w:top w:val="none" w:sz="0" w:space="0" w:color="auto"/>
                <w:left w:val="none" w:sz="0" w:space="0" w:color="auto"/>
                <w:bottom w:val="none" w:sz="0" w:space="0" w:color="auto"/>
                <w:right w:val="none" w:sz="0" w:space="0" w:color="auto"/>
              </w:divBdr>
              <w:divsChild>
                <w:div w:id="222376301">
                  <w:marLeft w:val="0"/>
                  <w:marRight w:val="0"/>
                  <w:marTop w:val="0"/>
                  <w:marBottom w:val="0"/>
                  <w:divBdr>
                    <w:top w:val="none" w:sz="0" w:space="0" w:color="auto"/>
                    <w:left w:val="none" w:sz="0" w:space="0" w:color="auto"/>
                    <w:bottom w:val="none" w:sz="0" w:space="0" w:color="auto"/>
                    <w:right w:val="none" w:sz="0" w:space="0" w:color="auto"/>
                  </w:divBdr>
                </w:div>
              </w:divsChild>
            </w:div>
            <w:div w:id="1009454837">
              <w:marLeft w:val="0"/>
              <w:marRight w:val="0"/>
              <w:marTop w:val="0"/>
              <w:marBottom w:val="0"/>
              <w:divBdr>
                <w:top w:val="none" w:sz="0" w:space="0" w:color="auto"/>
                <w:left w:val="none" w:sz="0" w:space="0" w:color="auto"/>
                <w:bottom w:val="none" w:sz="0" w:space="0" w:color="auto"/>
                <w:right w:val="none" w:sz="0" w:space="0" w:color="auto"/>
              </w:divBdr>
              <w:divsChild>
                <w:div w:id="2047675568">
                  <w:marLeft w:val="0"/>
                  <w:marRight w:val="0"/>
                  <w:marTop w:val="0"/>
                  <w:marBottom w:val="0"/>
                  <w:divBdr>
                    <w:top w:val="none" w:sz="0" w:space="0" w:color="auto"/>
                    <w:left w:val="none" w:sz="0" w:space="0" w:color="auto"/>
                    <w:bottom w:val="none" w:sz="0" w:space="0" w:color="auto"/>
                    <w:right w:val="none" w:sz="0" w:space="0" w:color="auto"/>
                  </w:divBdr>
                </w:div>
              </w:divsChild>
            </w:div>
            <w:div w:id="5560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054F6-2603-4B8D-A6A6-6649BCB1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Slobodnik, Marsha</dc:creator>
  <cp:lastModifiedBy>Slobodnik, Marsha</cp:lastModifiedBy>
  <cp:revision>2</cp:revision>
  <cp:lastPrinted>2019-06-14T15:06:00Z</cp:lastPrinted>
  <dcterms:created xsi:type="dcterms:W3CDTF">2019-06-14T15:07:00Z</dcterms:created>
  <dcterms:modified xsi:type="dcterms:W3CDTF">2019-06-14T15:07:00Z</dcterms:modified>
</cp:coreProperties>
</file>